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29E" w:rsidRDefault="0007429E" w:rsidP="0007429E">
      <w:pPr>
        <w:rPr>
          <w:b/>
          <w:sz w:val="28"/>
        </w:rPr>
      </w:pPr>
      <w:r>
        <w:t xml:space="preserve">                                  </w:t>
      </w:r>
      <w:r>
        <w:rPr>
          <w:b/>
          <w:sz w:val="28"/>
        </w:rPr>
        <w:t>Общество с ограниченной ответственностью</w:t>
      </w:r>
    </w:p>
    <w:p w:rsidR="0007429E" w:rsidRDefault="0007429E" w:rsidP="0007429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Научно-производственное объединение</w:t>
      </w:r>
    </w:p>
    <w:p w:rsidR="0007429E" w:rsidRDefault="0007429E" w:rsidP="0007429E">
      <w:pPr>
        <w:jc w:val="center"/>
        <w:rPr>
          <w:b/>
          <w:sz w:val="84"/>
          <w:szCs w:val="72"/>
        </w:rPr>
      </w:pPr>
      <w:r>
        <w:rPr>
          <w:b/>
          <w:sz w:val="84"/>
          <w:szCs w:val="72"/>
        </w:rPr>
        <w:t>«АВТОМАШ»</w:t>
      </w:r>
    </w:p>
    <w:p w:rsidR="00AD5F10" w:rsidRPr="00AD5F10" w:rsidRDefault="00494267" w:rsidP="00AD5F10">
      <w:pPr>
        <w:spacing w:before="8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EB966" wp14:editId="563B31E7">
                <wp:simplePos x="0" y="0"/>
                <wp:positionH relativeFrom="column">
                  <wp:posOffset>-81915</wp:posOffset>
                </wp:positionH>
                <wp:positionV relativeFrom="paragraph">
                  <wp:posOffset>26035</wp:posOffset>
                </wp:positionV>
                <wp:extent cx="64770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45pt,2.05pt" to="503.5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" strokecolor="black [3213]" strokeweight="1.5pt"/>
            </w:pict>
          </mc:Fallback>
        </mc:AlternateContent>
      </w:r>
      <w:r w:rsidR="00AD5F10" w:rsidRPr="00AD5F10">
        <w:rPr>
          <w:sz w:val="18"/>
          <w:szCs w:val="18"/>
        </w:rPr>
        <w:t>140301, Московская обл., Егорьевский р-н,</w:t>
      </w:r>
      <w:r w:rsidR="00AD5F10">
        <w:t xml:space="preserve"> </w:t>
      </w:r>
      <w:proofErr w:type="spellStart"/>
      <w:r w:rsidR="00AD5F10" w:rsidRPr="00AD5F10">
        <w:rPr>
          <w:sz w:val="18"/>
          <w:szCs w:val="18"/>
        </w:rPr>
        <w:t>г</w:t>
      </w:r>
      <w:proofErr w:type="gramStart"/>
      <w:r w:rsidR="00AD5F10" w:rsidRPr="00AD5F10">
        <w:rPr>
          <w:sz w:val="18"/>
          <w:szCs w:val="18"/>
        </w:rPr>
        <w:t>.Е</w:t>
      </w:r>
      <w:proofErr w:type="gramEnd"/>
      <w:r w:rsidR="00AD5F10" w:rsidRPr="00AD5F10">
        <w:rPr>
          <w:sz w:val="18"/>
          <w:szCs w:val="18"/>
        </w:rPr>
        <w:t>горьевск</w:t>
      </w:r>
      <w:proofErr w:type="spellEnd"/>
      <w:r w:rsidR="00AD5F10" w:rsidRPr="00AD5F10">
        <w:rPr>
          <w:sz w:val="18"/>
          <w:szCs w:val="18"/>
        </w:rPr>
        <w:t xml:space="preserve">, </w:t>
      </w:r>
      <w:proofErr w:type="spellStart"/>
      <w:r w:rsidR="00AD5F10" w:rsidRPr="00AD5F10">
        <w:rPr>
          <w:sz w:val="18"/>
          <w:szCs w:val="18"/>
        </w:rPr>
        <w:t>Корниловский</w:t>
      </w:r>
      <w:proofErr w:type="spellEnd"/>
      <w:r w:rsidR="00AD5F10" w:rsidRPr="00AD5F10">
        <w:rPr>
          <w:sz w:val="18"/>
          <w:szCs w:val="18"/>
        </w:rPr>
        <w:t xml:space="preserve"> </w:t>
      </w:r>
      <w:proofErr w:type="spellStart"/>
      <w:r w:rsidR="00AD5F10" w:rsidRPr="00AD5F10">
        <w:rPr>
          <w:sz w:val="18"/>
          <w:szCs w:val="18"/>
        </w:rPr>
        <w:t>пр</w:t>
      </w:r>
      <w:proofErr w:type="spellEnd"/>
      <w:r w:rsidR="00AD5F10" w:rsidRPr="00AD5F10">
        <w:rPr>
          <w:sz w:val="18"/>
          <w:szCs w:val="18"/>
        </w:rPr>
        <w:t>-д, 3</w:t>
      </w:r>
      <w:r w:rsidR="00CA455B">
        <w:rPr>
          <w:sz w:val="18"/>
          <w:szCs w:val="18"/>
        </w:rPr>
        <w:t>, т</w:t>
      </w:r>
      <w:r w:rsidR="00AD5F10" w:rsidRPr="00AD5F10">
        <w:rPr>
          <w:sz w:val="18"/>
          <w:szCs w:val="18"/>
        </w:rPr>
        <w:t>ел./факс</w:t>
      </w:r>
      <w:r w:rsidR="00CA455B">
        <w:rPr>
          <w:sz w:val="18"/>
          <w:szCs w:val="18"/>
        </w:rPr>
        <w:t>:</w:t>
      </w:r>
      <w:r w:rsidR="00AD5F10" w:rsidRPr="00AD5F10">
        <w:rPr>
          <w:sz w:val="18"/>
          <w:szCs w:val="18"/>
        </w:rPr>
        <w:t xml:space="preserve"> </w:t>
      </w:r>
      <w:r w:rsidR="00CA455B">
        <w:rPr>
          <w:sz w:val="18"/>
          <w:szCs w:val="18"/>
        </w:rPr>
        <w:t xml:space="preserve">+7 </w:t>
      </w:r>
      <w:r w:rsidR="00AD5F10" w:rsidRPr="00AD5F10">
        <w:rPr>
          <w:sz w:val="18"/>
          <w:szCs w:val="18"/>
        </w:rPr>
        <w:t>(495) 926-17-70</w:t>
      </w:r>
    </w:p>
    <w:p w:rsidR="00C33E37" w:rsidRDefault="00C33E37" w:rsidP="005078DA">
      <w:pPr>
        <w:rPr>
          <w:sz w:val="28"/>
          <w:szCs w:val="28"/>
          <w:lang w:eastAsia="ru-RU"/>
        </w:rPr>
      </w:pPr>
    </w:p>
    <w:p w:rsidR="00FD47C8" w:rsidRDefault="00FD47C8" w:rsidP="00FD47C8">
      <w:pPr>
        <w:pStyle w:val="ac"/>
        <w:rPr>
          <w:kern w:val="1"/>
        </w:rPr>
      </w:pPr>
      <w:r>
        <w:rPr>
          <w:kern w:val="1"/>
        </w:rPr>
        <w:t xml:space="preserve"> </w:t>
      </w:r>
    </w:p>
    <w:p w:rsidR="001E04AB" w:rsidRPr="009D609F" w:rsidRDefault="00871E8B" w:rsidP="009D609F">
      <w:pPr>
        <w:pStyle w:val="ac"/>
        <w:rPr>
          <w:kern w:val="1"/>
        </w:rPr>
      </w:pPr>
      <w:r>
        <w:rPr>
          <w:kern w:val="1"/>
        </w:rPr>
        <w:t>13.02.2017</w:t>
      </w:r>
      <w:r w:rsidR="000A4544">
        <w:rPr>
          <w:kern w:val="1"/>
        </w:rPr>
        <w:t xml:space="preserve"> г.</w:t>
      </w:r>
      <w:r w:rsidR="00CF579A">
        <w:rPr>
          <w:kern w:val="1"/>
        </w:rPr>
        <w:t xml:space="preserve"> № _______</w:t>
      </w:r>
      <w:r w:rsidR="00FD47C8">
        <w:rPr>
          <w:kern w:val="1"/>
        </w:rPr>
        <w:t xml:space="preserve">               </w:t>
      </w:r>
      <w:r w:rsidR="00E42F53">
        <w:rPr>
          <w:kern w:val="1"/>
        </w:rPr>
        <w:tab/>
      </w:r>
      <w:r w:rsidR="00E42F53">
        <w:rPr>
          <w:kern w:val="1"/>
        </w:rPr>
        <w:tab/>
      </w:r>
      <w:r w:rsidR="00FD47C8">
        <w:rPr>
          <w:kern w:val="1"/>
        </w:rPr>
        <w:t xml:space="preserve">            </w:t>
      </w:r>
      <w:r w:rsidR="009D609F">
        <w:rPr>
          <w:kern w:val="1"/>
        </w:rPr>
        <w:t xml:space="preserve">            </w:t>
      </w:r>
      <w:r>
        <w:rPr>
          <w:kern w:val="1"/>
        </w:rPr>
        <w:t>Вниманию руководителя</w:t>
      </w:r>
    </w:p>
    <w:p w:rsidR="00FD47C8" w:rsidRPr="009D609F" w:rsidRDefault="00871E8B" w:rsidP="0000004B">
      <w:pPr>
        <w:pStyle w:val="ac"/>
        <w:ind w:left="5670"/>
      </w:pPr>
      <w:r>
        <w:rPr>
          <w:kern w:val="1"/>
        </w:rPr>
        <w:t xml:space="preserve"> </w:t>
      </w:r>
    </w:p>
    <w:p w:rsidR="007F3B30" w:rsidRPr="009D609F" w:rsidRDefault="00871E8B" w:rsidP="009D609F">
      <w:pPr>
        <w:pStyle w:val="ac"/>
        <w:ind w:left="5670"/>
      </w:pPr>
      <w:r>
        <w:rPr>
          <w:kern w:val="1"/>
        </w:rPr>
        <w:t xml:space="preserve"> </w:t>
      </w:r>
      <w:r>
        <w:rPr>
          <w:kern w:val="1"/>
        </w:rPr>
        <w:br/>
        <w:t xml:space="preserve"> </w:t>
      </w:r>
    </w:p>
    <w:p w:rsidR="0063692D" w:rsidRPr="002122C9" w:rsidRDefault="002122C9" w:rsidP="002122C9">
      <w:pPr>
        <w:pStyle w:val="ac"/>
        <w:rPr>
          <w:sz w:val="28"/>
          <w:szCs w:val="28"/>
        </w:rPr>
      </w:pPr>
      <w:r>
        <w:t xml:space="preserve">                                 </w:t>
      </w:r>
      <w:r w:rsidR="0063692D">
        <w:rPr>
          <w:kern w:val="1"/>
          <w:sz w:val="22"/>
          <w:szCs w:val="22"/>
        </w:rPr>
        <w:t xml:space="preserve"> </w:t>
      </w:r>
      <w:r w:rsidR="0063692D">
        <w:rPr>
          <w:b/>
        </w:rPr>
        <w:t>КОММЕРЧЕСКОЕ ПРЕДЛОЖЕНИЕ</w:t>
      </w:r>
    </w:p>
    <w:p w:rsidR="0063692D" w:rsidRDefault="0063692D" w:rsidP="0063692D">
      <w:r>
        <w:rPr>
          <w:b/>
        </w:rPr>
        <w:t xml:space="preserve">     </w:t>
      </w:r>
      <w:r>
        <w:t>Предла</w:t>
      </w:r>
      <w:r>
        <w:t xml:space="preserve">гаем к поставке </w:t>
      </w:r>
      <w:r>
        <w:rPr>
          <w:lang w:eastAsia="ru-RU"/>
        </w:rPr>
        <w:t>седельный тягач</w:t>
      </w:r>
      <w:r w:rsidRPr="009C13CA">
        <w:rPr>
          <w:lang w:eastAsia="ru-RU"/>
        </w:rPr>
        <w:t xml:space="preserve"> «Урал 44202-0311</w:t>
      </w:r>
      <w:r w:rsidR="00871E8B">
        <w:rPr>
          <w:lang w:eastAsia="ru-RU"/>
        </w:rPr>
        <w:t>М</w:t>
      </w:r>
      <w:r w:rsidRPr="009C13CA">
        <w:rPr>
          <w:lang w:eastAsia="ru-RU"/>
        </w:rPr>
        <w:t>».</w:t>
      </w:r>
      <w:r>
        <w:br/>
        <w:t xml:space="preserve">Транспортное средство 2017 </w:t>
      </w:r>
      <w:proofErr w:type="spellStart"/>
      <w:r>
        <w:t>г.</w:t>
      </w:r>
      <w:proofErr w:type="gramStart"/>
      <w:r>
        <w:t>в</w:t>
      </w:r>
      <w:proofErr w:type="spellEnd"/>
      <w:proofErr w:type="gramEnd"/>
      <w:r>
        <w:t>.</w:t>
      </w:r>
    </w:p>
    <w:p w:rsidR="0063692D" w:rsidRDefault="0063692D" w:rsidP="0063692D">
      <w:r>
        <w:t>Основные характеристики приведены ниже.</w:t>
      </w:r>
    </w:p>
    <w:p w:rsidR="0063692D" w:rsidRDefault="0063692D" w:rsidP="0063692D">
      <w:r>
        <w:t>Цена 2 585</w:t>
      </w:r>
      <w:r>
        <w:t> 000 руб.</w:t>
      </w:r>
    </w:p>
    <w:p w:rsidR="0063692D" w:rsidRDefault="0063692D" w:rsidP="0063692D">
      <w:r>
        <w:t>Срок поставки- 30</w:t>
      </w:r>
      <w:r>
        <w:t xml:space="preserve"> дней.</w:t>
      </w:r>
    </w:p>
    <w:p w:rsidR="0063692D" w:rsidRPr="00807B27" w:rsidRDefault="0063692D" w:rsidP="0063692D">
      <w:r>
        <w:t>Предоплата -70 %.</w:t>
      </w:r>
    </w:p>
    <w:p w:rsidR="009D609F" w:rsidRDefault="001E04AB" w:rsidP="009D609F">
      <w:r w:rsidRPr="001E04AB">
        <w:rPr>
          <w:kern w:val="1"/>
          <w:sz w:val="22"/>
          <w:szCs w:val="22"/>
        </w:rPr>
        <w:t xml:space="preserve"> </w:t>
      </w:r>
    </w:p>
    <w:p w:rsidR="009D609F" w:rsidRDefault="009D609F" w:rsidP="009D609F"/>
    <w:p w:rsidR="009C13CA" w:rsidRPr="009C13CA" w:rsidRDefault="009C13CA" w:rsidP="009C13CA">
      <w:pPr>
        <w:suppressAutoHyphens w:val="0"/>
        <w:spacing w:after="150"/>
        <w:textAlignment w:val="baseline"/>
        <w:outlineLvl w:val="0"/>
        <w:rPr>
          <w:b/>
          <w:bCs/>
          <w:kern w:val="36"/>
          <w:lang w:eastAsia="ru-RU"/>
        </w:rPr>
      </w:pPr>
      <w:r w:rsidRPr="009C13CA">
        <w:rPr>
          <w:b/>
          <w:bCs/>
          <w:kern w:val="36"/>
          <w:lang w:eastAsia="ru-RU"/>
        </w:rPr>
        <w:t>Урал 44202-0311-72</w:t>
      </w:r>
      <w:r w:rsidR="00871E8B">
        <w:rPr>
          <w:b/>
          <w:bCs/>
          <w:kern w:val="36"/>
          <w:lang w:eastAsia="ru-RU"/>
        </w:rPr>
        <w:t>М</w:t>
      </w:r>
    </w:p>
    <w:tbl>
      <w:tblPr>
        <w:tblW w:w="9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0"/>
        <w:gridCol w:w="3000"/>
      </w:tblGrid>
      <w:tr w:rsidR="0063692D" w:rsidRPr="0063692D" w:rsidTr="009C13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675" w:type="dxa"/>
            </w:tcMar>
            <w:vAlign w:val="bottom"/>
            <w:hideMark/>
          </w:tcPr>
          <w:p w:rsidR="009C13CA" w:rsidRPr="009C13CA" w:rsidRDefault="002122C9" w:rsidP="009C13CA">
            <w:pPr>
              <w:suppressAutoHyphens w:val="0"/>
              <w:spacing w:before="240" w:after="240"/>
              <w:textAlignment w:val="baseline"/>
              <w:rPr>
                <w:b/>
                <w:lang w:eastAsia="ru-RU"/>
              </w:rPr>
            </w:pPr>
            <w:r w:rsidRPr="002122C9">
              <w:rPr>
                <w:b/>
                <w:lang w:eastAsia="ru-RU"/>
              </w:rPr>
              <w:t>Назначение:</w:t>
            </w:r>
            <w:r>
              <w:rPr>
                <w:b/>
                <w:lang w:eastAsia="ru-RU"/>
              </w:rPr>
              <w:br/>
            </w:r>
            <w:r w:rsidR="00871E8B">
              <w:rPr>
                <w:lang w:eastAsia="ru-RU"/>
              </w:rPr>
              <w:t xml:space="preserve">Седельный тягач </w:t>
            </w:r>
            <w:r w:rsidR="009C13CA" w:rsidRPr="009C13CA">
              <w:rPr>
                <w:lang w:eastAsia="ru-RU"/>
              </w:rPr>
              <w:t>предназначен для буксирования полуприцепов и техники массой, не превышающей 20 тонн.</w:t>
            </w:r>
            <w:r w:rsidR="00871E8B">
              <w:rPr>
                <w:lang w:eastAsia="ru-RU"/>
              </w:rPr>
              <w:t xml:space="preserve"> </w:t>
            </w:r>
            <w:r w:rsidR="009C13CA" w:rsidRPr="009C13CA">
              <w:rPr>
                <w:lang w:eastAsia="ru-RU"/>
              </w:rPr>
              <w:t xml:space="preserve">Может эксплуатироваться на </w:t>
            </w:r>
            <w:proofErr w:type="gramStart"/>
            <w:r w:rsidR="009C13CA" w:rsidRPr="009C13CA">
              <w:rPr>
                <w:lang w:eastAsia="ru-RU"/>
              </w:rPr>
              <w:t>дорогах</w:t>
            </w:r>
            <w:proofErr w:type="gramEnd"/>
            <w:r w:rsidR="009C13CA" w:rsidRPr="009C13CA">
              <w:rPr>
                <w:lang w:eastAsia="ru-RU"/>
              </w:rPr>
              <w:t xml:space="preserve"> любого типа. Благодаря наличию полного привода, увеличенного дорожного просвета и мощной силовой установки, данное </w:t>
            </w:r>
            <w:r>
              <w:rPr>
                <w:lang w:eastAsia="ru-RU"/>
              </w:rPr>
              <w:t>транспортное средство предназначено</w:t>
            </w:r>
            <w:r w:rsidR="009C13CA" w:rsidRPr="009C13CA">
              <w:rPr>
                <w:lang w:eastAsia="ru-RU"/>
              </w:rPr>
              <w:t xml:space="preserve"> для доставки грузов </w:t>
            </w:r>
            <w:r>
              <w:rPr>
                <w:lang w:eastAsia="ru-RU"/>
              </w:rPr>
              <w:t>в труднодоступные</w:t>
            </w:r>
            <w:r w:rsidR="009C13CA" w:rsidRPr="009C13CA">
              <w:rPr>
                <w:lang w:eastAsia="ru-RU"/>
              </w:rPr>
              <w:t xml:space="preserve"> районы. Используется в различных сферах промышленности и хозяйства.</w:t>
            </w:r>
          </w:p>
        </w:tc>
        <w:tc>
          <w:tcPr>
            <w:tcW w:w="0" w:type="auto"/>
            <w:tcBorders>
              <w:top w:val="nil"/>
              <w:left w:val="dotted" w:sz="6" w:space="0" w:color="E1E1E1"/>
              <w:bottom w:val="nil"/>
              <w:right w:val="nil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27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75"/>
            </w:tblGrid>
            <w:tr w:rsidR="0063692D" w:rsidRPr="0063692D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9C13CA" w:rsidRPr="009C13CA" w:rsidRDefault="009C13CA" w:rsidP="009C13CA">
                  <w:pPr>
                    <w:suppressAutoHyphens w:val="0"/>
                    <w:rPr>
                      <w:lang w:eastAsia="ru-RU"/>
                    </w:rPr>
                  </w:pPr>
                </w:p>
              </w:tc>
            </w:tr>
          </w:tbl>
          <w:p w:rsidR="009C13CA" w:rsidRPr="009C13CA" w:rsidRDefault="009C13CA" w:rsidP="009C13CA">
            <w:pPr>
              <w:suppressAutoHyphens w:val="0"/>
              <w:rPr>
                <w:lang w:eastAsia="ru-RU"/>
              </w:rPr>
            </w:pPr>
          </w:p>
        </w:tc>
      </w:tr>
    </w:tbl>
    <w:p w:rsidR="009C13CA" w:rsidRPr="009C13CA" w:rsidRDefault="009C13CA" w:rsidP="009C13CA">
      <w:pPr>
        <w:suppressAutoHyphens w:val="0"/>
        <w:rPr>
          <w:lang w:eastAsia="ru-RU"/>
        </w:rPr>
      </w:pPr>
      <w:r w:rsidRPr="009C13CA">
        <w:rPr>
          <w:lang w:eastAsia="ru-RU"/>
        </w:rPr>
        <w:br/>
      </w:r>
      <w:r w:rsidRPr="009C13CA">
        <w:rPr>
          <w:noProof/>
          <w:lang w:eastAsia="ru-RU"/>
        </w:rPr>
        <w:drawing>
          <wp:inline distT="0" distB="0" distL="0" distR="0" wp14:anchorId="17201DB4" wp14:editId="46204899">
            <wp:extent cx="3171825" cy="1878315"/>
            <wp:effectExtent l="0" t="0" r="0" b="8255"/>
            <wp:docPr id="1" name="Рисунок 1" descr="Урал 44202-0311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рал 44202-0311-7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87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13CA">
        <w:rPr>
          <w:lang w:eastAsia="ru-RU"/>
        </w:rPr>
        <w:br/>
      </w:r>
    </w:p>
    <w:tbl>
      <w:tblPr>
        <w:tblW w:w="9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63692D" w:rsidRPr="0063692D" w:rsidTr="009C13CA">
        <w:tc>
          <w:tcPr>
            <w:tcW w:w="9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CA" w:rsidRPr="009C13CA" w:rsidRDefault="009C13CA" w:rsidP="002122C9">
            <w:pPr>
              <w:suppressAutoHyphens w:val="0"/>
              <w:textAlignment w:val="baseline"/>
              <w:outlineLvl w:val="1"/>
              <w:rPr>
                <w:b/>
                <w:bCs/>
                <w:lang w:eastAsia="ru-RU"/>
              </w:rPr>
            </w:pPr>
            <w:r w:rsidRPr="009C13CA">
              <w:rPr>
                <w:b/>
                <w:bCs/>
                <w:lang w:eastAsia="ru-RU"/>
              </w:rPr>
              <w:t>Конструктивны</w:t>
            </w:r>
            <w:r w:rsidR="002122C9">
              <w:rPr>
                <w:b/>
                <w:bCs/>
                <w:lang w:eastAsia="ru-RU"/>
              </w:rPr>
              <w:t>е особенности</w:t>
            </w:r>
            <w:r w:rsidR="002122C9">
              <w:rPr>
                <w:b/>
                <w:bCs/>
                <w:lang w:eastAsia="ru-RU"/>
              </w:rPr>
              <w:br/>
            </w:r>
            <w:r w:rsidR="00871E8B">
              <w:rPr>
                <w:lang w:eastAsia="ru-RU"/>
              </w:rPr>
              <w:t xml:space="preserve">Автомобиль оснащается </w:t>
            </w:r>
            <w:r w:rsidR="002122C9">
              <w:rPr>
                <w:lang w:eastAsia="ru-RU"/>
              </w:rPr>
              <w:t>дизельным двигателем ЯМЗ 53642-10 мощностью 285</w:t>
            </w:r>
            <w:r w:rsidRPr="009C13CA">
              <w:rPr>
                <w:lang w:eastAsia="ru-RU"/>
              </w:rPr>
              <w:t xml:space="preserve"> л. с., который работает с 5-ст. КПП и однодисковым сцеплением. Преимущества модификации обусловлены констр</w:t>
            </w:r>
            <w:r w:rsidR="002122C9">
              <w:rPr>
                <w:lang w:eastAsia="ru-RU"/>
              </w:rPr>
              <w:t>уктивным исполнением автомобиля, а именно:</w:t>
            </w:r>
            <w:r w:rsidR="002122C9">
              <w:rPr>
                <w:lang w:eastAsia="ru-RU"/>
              </w:rPr>
              <w:br/>
            </w:r>
            <w:r w:rsidRPr="009C13CA">
              <w:rPr>
                <w:lang w:eastAsia="ru-RU"/>
              </w:rPr>
              <w:t>рессорной зависимой подвеской;</w:t>
            </w:r>
          </w:p>
          <w:p w:rsidR="009C13CA" w:rsidRPr="009C13CA" w:rsidRDefault="009C13CA" w:rsidP="009C13CA">
            <w:pPr>
              <w:numPr>
                <w:ilvl w:val="0"/>
                <w:numId w:val="1"/>
              </w:numPr>
              <w:suppressAutoHyphens w:val="0"/>
              <w:ind w:left="0"/>
              <w:textAlignment w:val="baseline"/>
              <w:rPr>
                <w:lang w:eastAsia="ru-RU"/>
              </w:rPr>
            </w:pPr>
            <w:proofErr w:type="spellStart"/>
            <w:r w:rsidRPr="009C13CA">
              <w:rPr>
                <w:lang w:eastAsia="ru-RU"/>
              </w:rPr>
              <w:t>высокопрофильной</w:t>
            </w:r>
            <w:proofErr w:type="spellEnd"/>
            <w:r w:rsidRPr="009C13CA">
              <w:rPr>
                <w:lang w:eastAsia="ru-RU"/>
              </w:rPr>
              <w:t xml:space="preserve"> резиной с возможностью регулировки давления;</w:t>
            </w:r>
          </w:p>
          <w:p w:rsidR="009C13CA" w:rsidRPr="009C13CA" w:rsidRDefault="009C13CA" w:rsidP="002122C9">
            <w:pPr>
              <w:numPr>
                <w:ilvl w:val="0"/>
                <w:numId w:val="1"/>
              </w:numPr>
              <w:suppressAutoHyphens w:val="0"/>
              <w:ind w:left="0"/>
              <w:textAlignment w:val="baseline"/>
              <w:rPr>
                <w:lang w:eastAsia="ru-RU"/>
              </w:rPr>
            </w:pPr>
            <w:proofErr w:type="spellStart"/>
            <w:r w:rsidRPr="009C13CA">
              <w:rPr>
                <w:lang w:eastAsia="ru-RU"/>
              </w:rPr>
              <w:t>полноприводной</w:t>
            </w:r>
            <w:proofErr w:type="spellEnd"/>
            <w:r w:rsidRPr="009C13CA">
              <w:rPr>
                <w:lang w:eastAsia="ru-RU"/>
              </w:rPr>
              <w:t xml:space="preserve"> трансмиссией.</w:t>
            </w:r>
            <w:r w:rsidR="002122C9">
              <w:rPr>
                <w:lang w:eastAsia="ru-RU"/>
              </w:rPr>
              <w:br/>
            </w:r>
            <w:r w:rsidRPr="009C13CA">
              <w:rPr>
                <w:lang w:eastAsia="ru-RU"/>
              </w:rPr>
              <w:t>При необходимости он мож</w:t>
            </w:r>
            <w:r w:rsidR="002122C9">
              <w:rPr>
                <w:lang w:eastAsia="ru-RU"/>
              </w:rPr>
              <w:t xml:space="preserve">ет быть оснащен </w:t>
            </w:r>
            <w:r w:rsidRPr="009C13CA">
              <w:rPr>
                <w:lang w:eastAsia="ru-RU"/>
              </w:rPr>
              <w:t>другим навесным оборудованием.</w:t>
            </w:r>
            <w:r w:rsidR="002122C9">
              <w:rPr>
                <w:lang w:eastAsia="ru-RU"/>
              </w:rPr>
              <w:t xml:space="preserve"> </w:t>
            </w:r>
            <w:r w:rsidRPr="009C13CA">
              <w:rPr>
                <w:lang w:eastAsia="ru-RU"/>
              </w:rPr>
              <w:t xml:space="preserve">С полным </w:t>
            </w:r>
            <w:r w:rsidRPr="009C13CA">
              <w:rPr>
                <w:lang w:eastAsia="ru-RU"/>
              </w:rPr>
              <w:lastRenderedPageBreak/>
              <w:t>списком доработ</w:t>
            </w:r>
            <w:r w:rsidR="002122C9">
              <w:rPr>
                <w:lang w:eastAsia="ru-RU"/>
              </w:rPr>
              <w:t>ок можно ознакомиться дополнительно</w:t>
            </w:r>
          </w:p>
          <w:p w:rsidR="002122C9" w:rsidRDefault="002122C9" w:rsidP="009C13CA">
            <w:pPr>
              <w:suppressAutoHyphens w:val="0"/>
              <w:textAlignment w:val="baseline"/>
              <w:outlineLvl w:val="1"/>
              <w:rPr>
                <w:b/>
                <w:bCs/>
                <w:lang w:eastAsia="ru-RU"/>
              </w:rPr>
            </w:pPr>
          </w:p>
          <w:p w:rsidR="009C13CA" w:rsidRPr="009C13CA" w:rsidRDefault="002122C9" w:rsidP="009C13CA">
            <w:pPr>
              <w:suppressAutoHyphens w:val="0"/>
              <w:textAlignment w:val="baseline"/>
              <w:outlineLvl w:val="1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Технические характеристики</w:t>
            </w:r>
          </w:p>
          <w:tbl>
            <w:tblPr>
              <w:tblW w:w="9435" w:type="dxa"/>
              <w:tblBorders>
                <w:top w:val="single" w:sz="6" w:space="0" w:color="DDDDDD"/>
                <w:bottom w:val="single" w:sz="6" w:space="0" w:color="DDDDDD"/>
                <w:right w:val="single" w:sz="6" w:space="0" w:color="DDDDDD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52"/>
              <w:gridCol w:w="5683"/>
            </w:tblGrid>
            <w:tr w:rsidR="0063692D" w:rsidRPr="0063692D" w:rsidTr="009C13CA"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b/>
                      <w:bCs/>
                      <w:bdr w:val="none" w:sz="0" w:space="0" w:color="auto" w:frame="1"/>
                      <w:lang w:eastAsia="ru-RU"/>
                    </w:rPr>
                    <w:t>Шасси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b/>
                      <w:bCs/>
                      <w:bdr w:val="none" w:sz="0" w:space="0" w:color="auto" w:frame="1"/>
                      <w:lang w:eastAsia="ru-RU"/>
                    </w:rPr>
                    <w:t>44202-0311-72</w:t>
                  </w:r>
                  <w:r w:rsidR="002122C9">
                    <w:rPr>
                      <w:b/>
                      <w:bCs/>
                      <w:bdr w:val="none" w:sz="0" w:space="0" w:color="auto" w:frame="1"/>
                      <w:lang w:eastAsia="ru-RU"/>
                    </w:rPr>
                    <w:t>М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 xml:space="preserve">Нагрузка на седельно-сцепное устройство, </w:t>
                  </w:r>
                  <w:proofErr w:type="gramStart"/>
                  <w:r w:rsidRPr="009C13CA">
                    <w:rPr>
                      <w:lang w:eastAsia="ru-RU"/>
                    </w:rPr>
                    <w:t>кг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2122C9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12</w:t>
                  </w:r>
                  <w:r w:rsidR="009C13CA" w:rsidRPr="009C13CA">
                    <w:rPr>
                      <w:lang w:eastAsia="ru-RU"/>
                    </w:rPr>
                    <w:t xml:space="preserve"> 000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 xml:space="preserve">Снаряженная масса тягача, </w:t>
                  </w:r>
                  <w:proofErr w:type="gramStart"/>
                  <w:r w:rsidRPr="009C13CA">
                    <w:rPr>
                      <w:lang w:eastAsia="ru-RU"/>
                    </w:rPr>
                    <w:t>кг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8 540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 xml:space="preserve">Распределение снаряженной массы, </w:t>
                  </w:r>
                  <w:proofErr w:type="gramStart"/>
                  <w:r w:rsidRPr="009C13CA">
                    <w:rPr>
                      <w:lang w:eastAsia="ru-RU"/>
                    </w:rPr>
                    <w:t>кг</w:t>
                  </w:r>
                  <w:proofErr w:type="gramEnd"/>
                  <w:r w:rsidRPr="009C13CA">
                    <w:rPr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 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- на переднюю тележку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4765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- на заднюю тележку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3875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 xml:space="preserve">Полная масса, </w:t>
                  </w:r>
                  <w:proofErr w:type="gramStart"/>
                  <w:r w:rsidRPr="009C13CA">
                    <w:rPr>
                      <w:lang w:eastAsia="ru-RU"/>
                    </w:rPr>
                    <w:t>кг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19 865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 xml:space="preserve">Распределение полной массы автомобиля, </w:t>
                  </w:r>
                  <w:proofErr w:type="gramStart"/>
                  <w:r w:rsidRPr="009C13CA">
                    <w:rPr>
                      <w:lang w:eastAsia="ru-RU"/>
                    </w:rPr>
                    <w:t>кг</w:t>
                  </w:r>
                  <w:proofErr w:type="gramEnd"/>
                  <w:r w:rsidRPr="009C13CA">
                    <w:rPr>
                      <w:lang w:eastAsia="ru-RU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 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– на передний мост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5 725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– на заднюю тележку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14 740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 xml:space="preserve">Масса буксируемого полуприцепа (по дорогам 1-4 категории), </w:t>
                  </w:r>
                  <w:proofErr w:type="gramStart"/>
                  <w:r w:rsidRPr="009C13CA">
                    <w:rPr>
                      <w:lang w:eastAsia="ru-RU"/>
                    </w:rPr>
                    <w:t>кг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19 100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 xml:space="preserve">Полная масса автопоезда, </w:t>
                  </w:r>
                  <w:proofErr w:type="gramStart"/>
                  <w:r w:rsidRPr="009C13CA">
                    <w:rPr>
                      <w:lang w:eastAsia="ru-RU"/>
                    </w:rPr>
                    <w:t>кг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32000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 xml:space="preserve">Максимальная скорость, </w:t>
                  </w:r>
                  <w:proofErr w:type="gramStart"/>
                  <w:r w:rsidRPr="009C13CA">
                    <w:rPr>
                      <w:lang w:eastAsia="ru-RU"/>
                    </w:rPr>
                    <w:t>км</w:t>
                  </w:r>
                  <w:proofErr w:type="gramEnd"/>
                  <w:r w:rsidRPr="009C13CA">
                    <w:rPr>
                      <w:lang w:eastAsia="ru-RU"/>
                    </w:rPr>
                    <w:t>/ч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80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Двигатель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ЯМЗ-53642.10, рядный (ЭК-4)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Коробка передач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ЯМЗ-1105 </w:t>
                  </w:r>
                  <w:r w:rsidRPr="009C13CA">
                    <w:rPr>
                      <w:lang w:eastAsia="ru-RU"/>
                    </w:rPr>
                    <w:br/>
                    <w:t xml:space="preserve">Тип </w:t>
                  </w:r>
                  <w:proofErr w:type="gramStart"/>
                  <w:r w:rsidRPr="009C13CA">
                    <w:rPr>
                      <w:lang w:eastAsia="ru-RU"/>
                    </w:rPr>
                    <w:t>-м</w:t>
                  </w:r>
                  <w:proofErr w:type="gramEnd"/>
                  <w:r w:rsidRPr="009C13CA">
                    <w:rPr>
                      <w:lang w:eastAsia="ru-RU"/>
                    </w:rPr>
                    <w:t>еханический, 5-тиступенчатая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 xml:space="preserve">Номинальная мощность, </w:t>
                  </w:r>
                  <w:proofErr w:type="spellStart"/>
                  <w:r w:rsidRPr="009C13CA">
                    <w:rPr>
                      <w:lang w:eastAsia="ru-RU"/>
                    </w:rPr>
                    <w:t>л</w:t>
                  </w:r>
                  <w:proofErr w:type="gramStart"/>
                  <w:r w:rsidRPr="009C13CA">
                    <w:rPr>
                      <w:lang w:eastAsia="ru-RU"/>
                    </w:rPr>
                    <w:t>.с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285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Максимальная частота вращения, мин-1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2300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 xml:space="preserve">Максимальный крутящий момент, </w:t>
                  </w:r>
                  <w:proofErr w:type="spellStart"/>
                  <w:r w:rsidRPr="009C13CA">
                    <w:rPr>
                      <w:lang w:eastAsia="ru-RU"/>
                    </w:rPr>
                    <w:t>кгс×</w:t>
                  </w:r>
                  <w:proofErr w:type="gramStart"/>
                  <w:r w:rsidRPr="009C13CA">
                    <w:rPr>
                      <w:lang w:eastAsia="ru-RU"/>
                    </w:rPr>
                    <w:t>м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115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Частота вращения при максимальном </w:t>
                  </w:r>
                  <w:r w:rsidRPr="009C13CA">
                    <w:rPr>
                      <w:lang w:eastAsia="ru-RU"/>
                    </w:rPr>
                    <w:br/>
                    <w:t>крутящем моменте, мин-1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1300..1600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Раздаточная коробка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ОАО «АЗ «УРАЛ», 2-х ступ</w:t>
                  </w:r>
                  <w:proofErr w:type="gramStart"/>
                  <w:r w:rsidRPr="009C13CA">
                    <w:rPr>
                      <w:lang w:eastAsia="ru-RU"/>
                    </w:rPr>
                    <w:t>.</w:t>
                  </w:r>
                  <w:proofErr w:type="gramEnd"/>
                  <w:r w:rsidRPr="009C13CA">
                    <w:rPr>
                      <w:lang w:eastAsia="ru-RU"/>
                    </w:rPr>
                    <w:t xml:space="preserve"> </w:t>
                  </w:r>
                  <w:proofErr w:type="gramStart"/>
                  <w:r w:rsidRPr="009C13CA">
                    <w:rPr>
                      <w:lang w:eastAsia="ru-RU"/>
                    </w:rPr>
                    <w:t>с</w:t>
                  </w:r>
                  <w:proofErr w:type="gramEnd"/>
                  <w:r w:rsidRPr="009C13CA">
                    <w:rPr>
                      <w:lang w:eastAsia="ru-RU"/>
                    </w:rPr>
                    <w:t xml:space="preserve"> межосевым дифференциалом (высшая передача - 1,04, низшая передача - 2,15)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Кабина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Ти</w:t>
                  </w:r>
                  <w:proofErr w:type="gramStart"/>
                  <w:r w:rsidRPr="009C13CA">
                    <w:rPr>
                      <w:lang w:eastAsia="ru-RU"/>
                    </w:rPr>
                    <w:t>п-</w:t>
                  </w:r>
                  <w:proofErr w:type="gramEnd"/>
                  <w:r w:rsidRPr="009C13CA">
                    <w:rPr>
                      <w:lang w:eastAsia="ru-RU"/>
                    </w:rPr>
                    <w:t xml:space="preserve"> за двигателем, трехместная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Привод тормозной системы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пневматический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Ведущие мосты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ОАО «АЗ «УРАЛ», передаточное число 7,49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 xml:space="preserve">Ёмкость топливного бака, </w:t>
                  </w:r>
                  <w:proofErr w:type="gramStart"/>
                  <w:r w:rsidRPr="009C13CA">
                    <w:rPr>
                      <w:lang w:eastAsia="ru-RU"/>
                    </w:rPr>
                    <w:t>л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300+180</w:t>
                  </w:r>
                </w:p>
              </w:tc>
            </w:tr>
            <w:tr w:rsidR="0063692D" w:rsidRPr="0063692D" w:rsidTr="009C13CA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Колёса и шины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nil"/>
                    <w:right w:val="nil"/>
                  </w:tcBorders>
                  <w:shd w:val="clear" w:color="auto" w:fill="F9F9F9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9C13CA" w:rsidRPr="009C13CA" w:rsidRDefault="009C13CA" w:rsidP="009C13CA">
                  <w:pPr>
                    <w:suppressAutoHyphens w:val="0"/>
                    <w:spacing w:line="300" w:lineRule="atLeast"/>
                    <w:rPr>
                      <w:lang w:eastAsia="ru-RU"/>
                    </w:rPr>
                  </w:pPr>
                  <w:r w:rsidRPr="009C13CA">
                    <w:rPr>
                      <w:lang w:eastAsia="ru-RU"/>
                    </w:rPr>
                    <w:t>Шины -425/85 R21 КАМА-1260, О-184, Бел-1260, Колеса: 533-310</w:t>
                  </w:r>
                </w:p>
              </w:tc>
            </w:tr>
          </w:tbl>
          <w:p w:rsidR="009C13CA" w:rsidRPr="009C13CA" w:rsidRDefault="009C13CA" w:rsidP="009C13CA">
            <w:pPr>
              <w:suppressAutoHyphens w:val="0"/>
              <w:spacing w:before="240" w:after="240"/>
              <w:textAlignment w:val="baseline"/>
              <w:rPr>
                <w:lang w:eastAsia="ru-RU"/>
              </w:rPr>
            </w:pPr>
          </w:p>
        </w:tc>
      </w:tr>
    </w:tbl>
    <w:p w:rsidR="00F067B4" w:rsidRPr="001E04AB" w:rsidRDefault="00F067B4" w:rsidP="002122C9"/>
    <w:p w:rsidR="00F11E75" w:rsidRDefault="00F11E75" w:rsidP="00F067B4">
      <w:bookmarkStart w:id="0" w:name="_GoBack"/>
      <w:bookmarkEnd w:id="0"/>
    </w:p>
    <w:sectPr w:rsidR="00F11E75" w:rsidSect="00FD47C8">
      <w:pgSz w:w="11906" w:h="16838"/>
      <w:pgMar w:top="426" w:right="84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248" w:rsidRDefault="00151248" w:rsidP="00F067B4">
      <w:r>
        <w:separator/>
      </w:r>
    </w:p>
  </w:endnote>
  <w:endnote w:type="continuationSeparator" w:id="0">
    <w:p w:rsidR="00151248" w:rsidRDefault="00151248" w:rsidP="00F06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248" w:rsidRDefault="00151248" w:rsidP="00F067B4">
      <w:r>
        <w:separator/>
      </w:r>
    </w:p>
  </w:footnote>
  <w:footnote w:type="continuationSeparator" w:id="0">
    <w:p w:rsidR="00151248" w:rsidRDefault="00151248" w:rsidP="00F06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934E9"/>
    <w:multiLevelType w:val="multilevel"/>
    <w:tmpl w:val="13AAB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F2"/>
    <w:rsid w:val="0000004B"/>
    <w:rsid w:val="00024F8A"/>
    <w:rsid w:val="0007429E"/>
    <w:rsid w:val="00097CDD"/>
    <w:rsid w:val="000A4544"/>
    <w:rsid w:val="00104200"/>
    <w:rsid w:val="00111680"/>
    <w:rsid w:val="0012788C"/>
    <w:rsid w:val="00151248"/>
    <w:rsid w:val="00174093"/>
    <w:rsid w:val="001E04AB"/>
    <w:rsid w:val="002122C9"/>
    <w:rsid w:val="00230658"/>
    <w:rsid w:val="0023430F"/>
    <w:rsid w:val="002578E5"/>
    <w:rsid w:val="00284184"/>
    <w:rsid w:val="002C31F9"/>
    <w:rsid w:val="002C5E95"/>
    <w:rsid w:val="002F4A4E"/>
    <w:rsid w:val="003654B4"/>
    <w:rsid w:val="00376CEA"/>
    <w:rsid w:val="00376D4B"/>
    <w:rsid w:val="00386B17"/>
    <w:rsid w:val="00393692"/>
    <w:rsid w:val="003F32A1"/>
    <w:rsid w:val="00421A1A"/>
    <w:rsid w:val="004259D7"/>
    <w:rsid w:val="00437BD1"/>
    <w:rsid w:val="00494267"/>
    <w:rsid w:val="004B4159"/>
    <w:rsid w:val="004D6D4C"/>
    <w:rsid w:val="005078DA"/>
    <w:rsid w:val="005233B0"/>
    <w:rsid w:val="00537B99"/>
    <w:rsid w:val="00551EDF"/>
    <w:rsid w:val="00570B8A"/>
    <w:rsid w:val="0057641A"/>
    <w:rsid w:val="00583678"/>
    <w:rsid w:val="005A740B"/>
    <w:rsid w:val="005B1A97"/>
    <w:rsid w:val="005C7288"/>
    <w:rsid w:val="005C739B"/>
    <w:rsid w:val="006273ED"/>
    <w:rsid w:val="0063692D"/>
    <w:rsid w:val="006525AA"/>
    <w:rsid w:val="00665B78"/>
    <w:rsid w:val="006876E5"/>
    <w:rsid w:val="00700D6A"/>
    <w:rsid w:val="0074190F"/>
    <w:rsid w:val="007A3439"/>
    <w:rsid w:val="007F3B30"/>
    <w:rsid w:val="008336FB"/>
    <w:rsid w:val="00871E8B"/>
    <w:rsid w:val="008A6513"/>
    <w:rsid w:val="0090110D"/>
    <w:rsid w:val="00906341"/>
    <w:rsid w:val="00922E0E"/>
    <w:rsid w:val="00950A3E"/>
    <w:rsid w:val="00981F11"/>
    <w:rsid w:val="009B3A97"/>
    <w:rsid w:val="009C13CA"/>
    <w:rsid w:val="009D2A4C"/>
    <w:rsid w:val="009D609F"/>
    <w:rsid w:val="00A12E75"/>
    <w:rsid w:val="00A30EF2"/>
    <w:rsid w:val="00A539CB"/>
    <w:rsid w:val="00AB1845"/>
    <w:rsid w:val="00AC3C90"/>
    <w:rsid w:val="00AD2B30"/>
    <w:rsid w:val="00AD5F10"/>
    <w:rsid w:val="00B124A6"/>
    <w:rsid w:val="00BA6C73"/>
    <w:rsid w:val="00BD05ED"/>
    <w:rsid w:val="00BF38CF"/>
    <w:rsid w:val="00C06575"/>
    <w:rsid w:val="00C2766F"/>
    <w:rsid w:val="00C33E37"/>
    <w:rsid w:val="00C35116"/>
    <w:rsid w:val="00C363B3"/>
    <w:rsid w:val="00C66BDC"/>
    <w:rsid w:val="00C74956"/>
    <w:rsid w:val="00CA455B"/>
    <w:rsid w:val="00CF579A"/>
    <w:rsid w:val="00D062EE"/>
    <w:rsid w:val="00D14AFC"/>
    <w:rsid w:val="00D23EB1"/>
    <w:rsid w:val="00D859D5"/>
    <w:rsid w:val="00D97F79"/>
    <w:rsid w:val="00DA6CF8"/>
    <w:rsid w:val="00DF12E2"/>
    <w:rsid w:val="00DF7024"/>
    <w:rsid w:val="00E42F53"/>
    <w:rsid w:val="00E96544"/>
    <w:rsid w:val="00EC3F7E"/>
    <w:rsid w:val="00F067B4"/>
    <w:rsid w:val="00F11E75"/>
    <w:rsid w:val="00F158F3"/>
    <w:rsid w:val="00F36A38"/>
    <w:rsid w:val="00F37355"/>
    <w:rsid w:val="00F7510F"/>
    <w:rsid w:val="00FB4428"/>
    <w:rsid w:val="00FD47C8"/>
    <w:rsid w:val="00FF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2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429E"/>
    <w:pPr>
      <w:suppressAutoHyphens w:val="0"/>
      <w:spacing w:before="100" w:beforeAutospacing="1" w:after="100" w:afterAutospacing="1"/>
    </w:pPr>
    <w:rPr>
      <w:lang w:eastAsia="ru-RU"/>
    </w:rPr>
  </w:style>
  <w:style w:type="table" w:styleId="a4">
    <w:name w:val="Table Grid"/>
    <w:basedOn w:val="a1"/>
    <w:uiPriority w:val="59"/>
    <w:rsid w:val="00551E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067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67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F067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67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F067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67B4"/>
    <w:rPr>
      <w:rFonts w:ascii="Tahoma" w:eastAsia="Times New Roman" w:hAnsi="Tahoma" w:cs="Tahoma"/>
      <w:sz w:val="16"/>
      <w:szCs w:val="16"/>
      <w:lang w:eastAsia="ar-SA"/>
    </w:rPr>
  </w:style>
  <w:style w:type="character" w:styleId="ab">
    <w:name w:val="Hyperlink"/>
    <w:basedOn w:val="a0"/>
    <w:uiPriority w:val="99"/>
    <w:unhideWhenUsed/>
    <w:rsid w:val="00EC3F7E"/>
    <w:rPr>
      <w:color w:val="0000FF" w:themeColor="hyperlink"/>
      <w:u w:val="single"/>
    </w:rPr>
  </w:style>
  <w:style w:type="paragraph" w:styleId="ac">
    <w:name w:val="No Spacing"/>
    <w:uiPriority w:val="1"/>
    <w:qFormat/>
    <w:rsid w:val="00E42F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2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429E"/>
    <w:pPr>
      <w:suppressAutoHyphens w:val="0"/>
      <w:spacing w:before="100" w:beforeAutospacing="1" w:after="100" w:afterAutospacing="1"/>
    </w:pPr>
    <w:rPr>
      <w:lang w:eastAsia="ru-RU"/>
    </w:rPr>
  </w:style>
  <w:style w:type="table" w:styleId="a4">
    <w:name w:val="Table Grid"/>
    <w:basedOn w:val="a1"/>
    <w:uiPriority w:val="59"/>
    <w:rsid w:val="00551E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067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67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F067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67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F067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67B4"/>
    <w:rPr>
      <w:rFonts w:ascii="Tahoma" w:eastAsia="Times New Roman" w:hAnsi="Tahoma" w:cs="Tahoma"/>
      <w:sz w:val="16"/>
      <w:szCs w:val="16"/>
      <w:lang w:eastAsia="ar-SA"/>
    </w:rPr>
  </w:style>
  <w:style w:type="character" w:styleId="ab">
    <w:name w:val="Hyperlink"/>
    <w:basedOn w:val="a0"/>
    <w:uiPriority w:val="99"/>
    <w:unhideWhenUsed/>
    <w:rsid w:val="00EC3F7E"/>
    <w:rPr>
      <w:color w:val="0000FF" w:themeColor="hyperlink"/>
      <w:u w:val="single"/>
    </w:rPr>
  </w:style>
  <w:style w:type="paragraph" w:styleId="ac">
    <w:name w:val="No Spacing"/>
    <w:uiPriority w:val="1"/>
    <w:qFormat/>
    <w:rsid w:val="00E42F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5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E047E-9617-4FC3-BDC0-F7854D447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Теплинская Ольга</dc:creator>
  <cp:lastModifiedBy>Юрий Лысов</cp:lastModifiedBy>
  <cp:revision>4</cp:revision>
  <cp:lastPrinted>2016-04-15T12:01:00Z</cp:lastPrinted>
  <dcterms:created xsi:type="dcterms:W3CDTF">2017-02-13T07:34:00Z</dcterms:created>
  <dcterms:modified xsi:type="dcterms:W3CDTF">2017-02-13T08:11:00Z</dcterms:modified>
</cp:coreProperties>
</file>